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23"/>
        <w:tblW w:w="0" w:type="auto"/>
        <w:tblLook w:val="04A0" w:firstRow="1" w:lastRow="0" w:firstColumn="1" w:lastColumn="0" w:noHBand="0" w:noVBand="1"/>
      </w:tblPr>
      <w:tblGrid>
        <w:gridCol w:w="1522"/>
        <w:gridCol w:w="8185"/>
      </w:tblGrid>
      <w:tr w:rsidR="00620507" w:rsidTr="00496E64">
        <w:tc>
          <w:tcPr>
            <w:tcW w:w="1522" w:type="dxa"/>
          </w:tcPr>
          <w:p w:rsidR="00620507" w:rsidRPr="00620507" w:rsidRDefault="00620507" w:rsidP="00496E64">
            <w:pPr>
              <w:rPr>
                <w:sz w:val="48"/>
                <w:szCs w:val="48"/>
              </w:rPr>
            </w:pPr>
            <w:r w:rsidRPr="00620507">
              <w:rPr>
                <w:sz w:val="48"/>
                <w:szCs w:val="48"/>
              </w:rPr>
              <w:t>Before</w:t>
            </w:r>
          </w:p>
          <w:p w:rsidR="00620507" w:rsidRPr="00620507" w:rsidRDefault="00620507" w:rsidP="00496E64">
            <w:pPr>
              <w:rPr>
                <w:sz w:val="48"/>
                <w:szCs w:val="48"/>
              </w:rPr>
            </w:pPr>
          </w:p>
        </w:tc>
        <w:tc>
          <w:tcPr>
            <w:tcW w:w="8185" w:type="dxa"/>
          </w:tcPr>
          <w:p w:rsidR="00620507" w:rsidRPr="00496E64" w:rsidRDefault="00496E64" w:rsidP="00496E64">
            <w:pPr>
              <w:rPr>
                <w:sz w:val="44"/>
                <w:szCs w:val="44"/>
              </w:rPr>
            </w:pPr>
            <w:r w:rsidRPr="00496E64">
              <w:rPr>
                <w:sz w:val="44"/>
                <w:szCs w:val="44"/>
              </w:rPr>
              <w:t>Prior Knowledge</w:t>
            </w:r>
          </w:p>
        </w:tc>
      </w:tr>
      <w:tr w:rsidR="00620507" w:rsidTr="00496E64">
        <w:tc>
          <w:tcPr>
            <w:tcW w:w="1522" w:type="dxa"/>
          </w:tcPr>
          <w:p w:rsidR="00620507" w:rsidRPr="00620507" w:rsidRDefault="00620507" w:rsidP="00496E64">
            <w:pPr>
              <w:rPr>
                <w:sz w:val="48"/>
                <w:szCs w:val="48"/>
              </w:rPr>
            </w:pPr>
            <w:r w:rsidRPr="00620507">
              <w:rPr>
                <w:sz w:val="48"/>
                <w:szCs w:val="48"/>
              </w:rPr>
              <w:t>During</w:t>
            </w:r>
          </w:p>
          <w:p w:rsidR="00620507" w:rsidRPr="00620507" w:rsidRDefault="00620507" w:rsidP="00496E64">
            <w:pPr>
              <w:rPr>
                <w:sz w:val="48"/>
                <w:szCs w:val="48"/>
              </w:rPr>
            </w:pPr>
          </w:p>
        </w:tc>
        <w:tc>
          <w:tcPr>
            <w:tcW w:w="8185" w:type="dxa"/>
          </w:tcPr>
          <w:p w:rsidR="00620507" w:rsidRPr="00496E64" w:rsidRDefault="00620507" w:rsidP="00496E64">
            <w:pPr>
              <w:rPr>
                <w:sz w:val="40"/>
                <w:szCs w:val="40"/>
              </w:rPr>
            </w:pPr>
            <w:r w:rsidRPr="00496E64">
              <w:rPr>
                <w:sz w:val="40"/>
                <w:szCs w:val="40"/>
              </w:rPr>
              <w:t>Chunking</w:t>
            </w:r>
            <w:r w:rsidR="00496E64" w:rsidRPr="00496E64">
              <w:rPr>
                <w:sz w:val="40"/>
                <w:szCs w:val="40"/>
              </w:rPr>
              <w:t xml:space="preserve"> – </w:t>
            </w:r>
          </w:p>
          <w:p w:rsidR="00620507" w:rsidRPr="00496E64" w:rsidRDefault="00620507" w:rsidP="00496E64">
            <w:pPr>
              <w:rPr>
                <w:sz w:val="40"/>
                <w:szCs w:val="40"/>
              </w:rPr>
            </w:pPr>
          </w:p>
          <w:p w:rsidR="00620507" w:rsidRPr="00496E64" w:rsidRDefault="00620507" w:rsidP="00496E64">
            <w:pPr>
              <w:rPr>
                <w:sz w:val="40"/>
                <w:szCs w:val="40"/>
              </w:rPr>
            </w:pPr>
            <w:r w:rsidRPr="00496E64">
              <w:rPr>
                <w:sz w:val="40"/>
                <w:szCs w:val="40"/>
              </w:rPr>
              <w:t>Assess or Evaluate your learning</w:t>
            </w:r>
          </w:p>
          <w:p w:rsidR="00620507" w:rsidRPr="00496E64" w:rsidRDefault="00620507" w:rsidP="00496E64">
            <w:pPr>
              <w:rPr>
                <w:sz w:val="40"/>
                <w:szCs w:val="40"/>
              </w:rPr>
            </w:pPr>
          </w:p>
          <w:p w:rsidR="00620507" w:rsidRDefault="00620507" w:rsidP="00496E64">
            <w:pPr>
              <w:rPr>
                <w:sz w:val="40"/>
                <w:szCs w:val="40"/>
              </w:rPr>
            </w:pPr>
            <w:r w:rsidRPr="00496E64">
              <w:rPr>
                <w:sz w:val="40"/>
                <w:szCs w:val="40"/>
              </w:rPr>
              <w:t>Text features</w:t>
            </w:r>
          </w:p>
          <w:p w:rsidR="00496E64" w:rsidRDefault="00496E64" w:rsidP="00496E64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Heading, subheading</w:t>
            </w:r>
          </w:p>
          <w:p w:rsidR="00496E64" w:rsidRDefault="00496E64" w:rsidP="00496E64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pictures and captions</w:t>
            </w:r>
          </w:p>
          <w:p w:rsidR="00496E64" w:rsidRDefault="00496E64" w:rsidP="00496E64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Footnotes or endnotes</w:t>
            </w:r>
          </w:p>
          <w:p w:rsidR="00496E64" w:rsidRPr="00496E64" w:rsidRDefault="00496E64" w:rsidP="00496E64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Introductory info</w:t>
            </w:r>
          </w:p>
          <w:p w:rsidR="00496E64" w:rsidRPr="00496E64" w:rsidRDefault="00496E64" w:rsidP="00496E64">
            <w:pPr>
              <w:rPr>
                <w:color w:val="FF0000"/>
                <w:sz w:val="40"/>
                <w:szCs w:val="40"/>
              </w:rPr>
            </w:pPr>
          </w:p>
          <w:p w:rsidR="00620507" w:rsidRPr="00496E64" w:rsidRDefault="00620507" w:rsidP="00496E64">
            <w:pPr>
              <w:rPr>
                <w:sz w:val="40"/>
                <w:szCs w:val="40"/>
              </w:rPr>
            </w:pPr>
            <w:r w:rsidRPr="00496E64">
              <w:rPr>
                <w:sz w:val="40"/>
                <w:szCs w:val="40"/>
              </w:rPr>
              <w:t>3 word strategy</w:t>
            </w:r>
          </w:p>
          <w:p w:rsidR="00620507" w:rsidRDefault="00620507" w:rsidP="00496E64"/>
          <w:p w:rsidR="00620507" w:rsidRDefault="00620507" w:rsidP="00496E64"/>
        </w:tc>
      </w:tr>
      <w:tr w:rsidR="00620507" w:rsidTr="00496E64">
        <w:tc>
          <w:tcPr>
            <w:tcW w:w="1522" w:type="dxa"/>
          </w:tcPr>
          <w:p w:rsidR="00620507" w:rsidRPr="00620507" w:rsidRDefault="00620507" w:rsidP="00496E64">
            <w:pPr>
              <w:rPr>
                <w:sz w:val="48"/>
                <w:szCs w:val="48"/>
              </w:rPr>
            </w:pPr>
            <w:r w:rsidRPr="00620507">
              <w:rPr>
                <w:sz w:val="48"/>
                <w:szCs w:val="48"/>
              </w:rPr>
              <w:t xml:space="preserve">After </w:t>
            </w:r>
          </w:p>
          <w:p w:rsidR="00620507" w:rsidRPr="00620507" w:rsidRDefault="00620507" w:rsidP="00496E64">
            <w:pPr>
              <w:rPr>
                <w:sz w:val="48"/>
                <w:szCs w:val="48"/>
              </w:rPr>
            </w:pPr>
          </w:p>
        </w:tc>
        <w:tc>
          <w:tcPr>
            <w:tcW w:w="8185" w:type="dxa"/>
          </w:tcPr>
          <w:p w:rsidR="00620507" w:rsidRDefault="00620507" w:rsidP="00496E64"/>
        </w:tc>
      </w:tr>
    </w:tbl>
    <w:p w:rsidR="00496E64" w:rsidRDefault="00496E64" w:rsidP="00B9294C">
      <w:pPr>
        <w:rPr>
          <w:b/>
          <w:color w:val="2E74B5" w:themeColor="accent1" w:themeShade="BF"/>
          <w:sz w:val="48"/>
          <w:szCs w:val="48"/>
        </w:rPr>
      </w:pPr>
      <w:bookmarkStart w:id="0" w:name="_GoBack"/>
      <w:bookmarkEnd w:id="0"/>
    </w:p>
    <w:sectPr w:rsidR="00496E64" w:rsidSect="006205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946"/>
    <w:multiLevelType w:val="hybridMultilevel"/>
    <w:tmpl w:val="9E8AC462"/>
    <w:lvl w:ilvl="0" w:tplc="B45A8EE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07"/>
    <w:rsid w:val="001D41E1"/>
    <w:rsid w:val="00496E64"/>
    <w:rsid w:val="00620507"/>
    <w:rsid w:val="0086377A"/>
    <w:rsid w:val="00A14BFA"/>
    <w:rsid w:val="00AA1746"/>
    <w:rsid w:val="00B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7711"/>
  <w15:chartTrackingRefBased/>
  <w15:docId w15:val="{6AF0A597-0945-440B-8A8A-DEA1D3D0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McDell</dc:creator>
  <cp:keywords/>
  <dc:description/>
  <cp:lastModifiedBy>Deena McDell</cp:lastModifiedBy>
  <cp:revision>4</cp:revision>
  <dcterms:created xsi:type="dcterms:W3CDTF">2018-10-24T17:28:00Z</dcterms:created>
  <dcterms:modified xsi:type="dcterms:W3CDTF">2018-10-31T17:21:00Z</dcterms:modified>
</cp:coreProperties>
</file>